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BA" w:rsidRDefault="000E6278">
      <w:pPr>
        <w:pStyle w:val="a3"/>
        <w:spacing w:before="72"/>
      </w:pPr>
      <w:r>
        <w:t>Актуально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21</w:t>
      </w:r>
      <w:r>
        <w:rPr>
          <w:spacing w:val="-6"/>
        </w:rPr>
        <w:t xml:space="preserve"> </w:t>
      </w:r>
      <w:proofErr w:type="spellStart"/>
      <w:r>
        <w:t>янв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BB6FBA" w:rsidRDefault="00BB6FBA">
      <w:pPr>
        <w:pStyle w:val="a3"/>
        <w:spacing w:before="56"/>
      </w:pPr>
    </w:p>
    <w:p w:rsidR="00BB6FBA" w:rsidRDefault="000E6278">
      <w:pPr>
        <w:pStyle w:val="a4"/>
      </w:pPr>
      <w:bookmarkStart w:id="0" w:name="График_ВПР-2025"/>
      <w:bookmarkEnd w:id="0"/>
      <w:r>
        <w:t>График</w:t>
      </w:r>
      <w:r>
        <w:rPr>
          <w:spacing w:val="-4"/>
        </w:rPr>
        <w:t xml:space="preserve"> </w:t>
      </w:r>
      <w:r>
        <w:t>ВПР-</w:t>
      </w:r>
      <w:r>
        <w:rPr>
          <w:spacing w:val="-4"/>
        </w:rPr>
        <w:t>2025</w:t>
      </w:r>
    </w:p>
    <w:p w:rsidR="00BB6FBA" w:rsidRPr="000E6278" w:rsidRDefault="000E6278" w:rsidP="000E6278">
      <w:pPr>
        <w:pStyle w:val="a3"/>
        <w:spacing w:before="332" w:line="276" w:lineRule="auto"/>
      </w:pPr>
      <w:r>
        <w:t xml:space="preserve">Проверочные работы в 2024/25 учебном году пройдут с 11 апреля по 16 мая </w:t>
      </w:r>
      <w:r w:rsidRPr="000E6278">
        <w:rPr>
          <w:color w:val="000000" w:themeColor="text1"/>
        </w:rPr>
        <w:t>(</w:t>
      </w:r>
      <w:hyperlink r:id="rId4">
        <w:r w:rsidRPr="000E6278">
          <w:rPr>
            <w:color w:val="000000" w:themeColor="text1"/>
            <w:u w:val="single" w:color="0000FF"/>
          </w:rPr>
          <w:t>приказ</w:t>
        </w:r>
      </w:hyperlink>
      <w:r w:rsidRPr="000E6278">
        <w:rPr>
          <w:color w:val="000000" w:themeColor="text1"/>
        </w:rPr>
        <w:t xml:space="preserve"> </w:t>
      </w:r>
      <w:hyperlink r:id="rId5">
        <w:proofErr w:type="spellStart"/>
        <w:r w:rsidRPr="000E6278">
          <w:rPr>
            <w:color w:val="000000" w:themeColor="text1"/>
            <w:u w:val="single" w:color="0000FF"/>
          </w:rPr>
          <w:t>Рособрнадзора</w:t>
        </w:r>
        <w:proofErr w:type="spellEnd"/>
        <w:r w:rsidRPr="000E6278">
          <w:rPr>
            <w:color w:val="000000" w:themeColor="text1"/>
            <w:spacing w:val="-13"/>
            <w:u w:val="single" w:color="0000FF"/>
          </w:rPr>
          <w:t xml:space="preserve"> </w:t>
        </w:r>
        <w:r w:rsidRPr="000E6278">
          <w:rPr>
            <w:color w:val="000000" w:themeColor="text1"/>
            <w:u w:val="single" w:color="0000FF"/>
          </w:rPr>
          <w:t>от</w:t>
        </w:r>
        <w:r w:rsidRPr="000E6278">
          <w:rPr>
            <w:color w:val="000000" w:themeColor="text1"/>
            <w:spacing w:val="-2"/>
            <w:u w:val="single" w:color="0000FF"/>
          </w:rPr>
          <w:t xml:space="preserve"> </w:t>
        </w:r>
        <w:r w:rsidRPr="000E6278">
          <w:rPr>
            <w:color w:val="000000" w:themeColor="text1"/>
            <w:u w:val="single" w:color="0000FF"/>
          </w:rPr>
          <w:t>13.05.2023</w:t>
        </w:r>
        <w:r w:rsidRPr="000E6278">
          <w:rPr>
            <w:color w:val="000000" w:themeColor="text1"/>
            <w:spacing w:val="-7"/>
            <w:u w:val="single" w:color="0000FF"/>
          </w:rPr>
          <w:t xml:space="preserve"> </w:t>
        </w:r>
        <w:r w:rsidRPr="000E6278">
          <w:rPr>
            <w:color w:val="000000" w:themeColor="text1"/>
            <w:u w:val="single" w:color="0000FF"/>
          </w:rPr>
          <w:t>№</w:t>
        </w:r>
        <w:r w:rsidRPr="000E6278">
          <w:rPr>
            <w:color w:val="000000" w:themeColor="text1"/>
            <w:spacing w:val="-6"/>
            <w:u w:val="single" w:color="0000FF"/>
          </w:rPr>
          <w:t xml:space="preserve"> </w:t>
        </w:r>
        <w:r w:rsidRPr="000E6278">
          <w:rPr>
            <w:color w:val="000000" w:themeColor="text1"/>
            <w:u w:val="single" w:color="0000FF"/>
          </w:rPr>
          <w:t>1008</w:t>
        </w:r>
      </w:hyperlink>
      <w:r>
        <w:t>). Конкретные</w:t>
      </w:r>
      <w:r>
        <w:rPr>
          <w:spacing w:val="-3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промежутков</w:t>
      </w:r>
      <w:r>
        <w:rPr>
          <w:spacing w:val="-5"/>
        </w:rPr>
        <w:t xml:space="preserve"> </w:t>
      </w:r>
      <w:r>
        <w:t xml:space="preserve">определяет </w:t>
      </w:r>
      <w:r>
        <w:rPr>
          <w:spacing w:val="-2"/>
        </w:rPr>
        <w:t>школа.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4"/>
        <w:gridCol w:w="2419"/>
        <w:gridCol w:w="2702"/>
      </w:tblGrid>
      <w:tr w:rsidR="00BB6FBA">
        <w:trPr>
          <w:trHeight w:val="700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68" w:line="242" w:lineRule="auto"/>
              <w:ind w:left="386" w:firstLine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</w:t>
            </w:r>
          </w:p>
        </w:tc>
        <w:tc>
          <w:tcPr>
            <w:tcW w:w="2184" w:type="dxa"/>
          </w:tcPr>
          <w:p w:rsidR="00BB6FBA" w:rsidRDefault="000E6278">
            <w:pPr>
              <w:pStyle w:val="TableParagraph"/>
              <w:spacing w:before="207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7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BB6FBA">
        <w:trPr>
          <w:trHeight w:val="700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29"/>
              <w:rPr>
                <w:sz w:val="24"/>
              </w:rPr>
            </w:pPr>
          </w:p>
          <w:p w:rsidR="00BB6FBA" w:rsidRDefault="000E6278">
            <w:pPr>
              <w:pStyle w:val="TableParagraph"/>
              <w:spacing w:before="1" w:line="242" w:lineRule="auto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</w:t>
            </w: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93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70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5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8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2356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/>
              <w:ind w:left="152" w:right="18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окружающий мир, </w:t>
            </w:r>
            <w:r>
              <w:rPr>
                <w:spacing w:val="-2"/>
                <w:sz w:val="24"/>
              </w:rPr>
              <w:t>литературное чтение,</w:t>
            </w:r>
          </w:p>
          <w:p w:rsidR="00BB6FBA" w:rsidRDefault="000E6278">
            <w:pPr>
              <w:pStyle w:val="TableParagraph"/>
              <w:spacing w:before="1"/>
              <w:ind w:left="152" w:right="3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before="2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68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0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37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 (при 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бумажном носителе)</w:t>
            </w: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122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71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5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8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2083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</w:t>
            </w:r>
          </w:p>
          <w:p w:rsidR="00BB6FBA" w:rsidRDefault="000E6278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литература,</w:t>
            </w:r>
          </w:p>
          <w:p w:rsidR="00BB6FBA" w:rsidRDefault="000E6278">
            <w:pPr>
              <w:pStyle w:val="TableParagraph"/>
              <w:spacing w:before="3"/>
              <w:ind w:left="152" w:right="3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03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0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0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68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BB6FBA" w:rsidRDefault="000E6278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апреля,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70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</w:tbl>
    <w:p w:rsidR="00BB6FBA" w:rsidRDefault="00BB6FBA">
      <w:pPr>
        <w:pStyle w:val="TableParagraph"/>
        <w:spacing w:line="237" w:lineRule="auto"/>
        <w:rPr>
          <w:sz w:val="24"/>
        </w:rPr>
        <w:sectPr w:rsidR="00BB6FBA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:rsidR="00BB6FBA" w:rsidRDefault="00BB6FB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4"/>
        <w:gridCol w:w="2419"/>
        <w:gridCol w:w="2702"/>
      </w:tblGrid>
      <w:tr w:rsidR="00BB6FBA">
        <w:trPr>
          <w:trHeight w:val="700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73"/>
              <w:ind w:left="386" w:firstLine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</w:t>
            </w:r>
          </w:p>
        </w:tc>
        <w:tc>
          <w:tcPr>
            <w:tcW w:w="2184" w:type="dxa"/>
          </w:tcPr>
          <w:p w:rsidR="00BB6FBA" w:rsidRDefault="000E6278">
            <w:pPr>
              <w:pStyle w:val="TableParagraph"/>
              <w:spacing w:before="207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7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BB6FBA">
        <w:trPr>
          <w:trHeight w:val="1809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68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B6FBA" w:rsidRDefault="000E6278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резервный день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компьютера)</w:t>
            </w:r>
          </w:p>
        </w:tc>
        <w:tc>
          <w:tcPr>
            <w:tcW w:w="2184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07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70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0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177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 (при 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бумажном носителе)</w:t>
            </w: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59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0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70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2361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обществознание, литература,</w:t>
            </w:r>
          </w:p>
          <w:p w:rsidR="00BB6FBA" w:rsidRDefault="000E6278">
            <w:pPr>
              <w:pStyle w:val="TableParagraph"/>
              <w:ind w:left="152" w:right="3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before="3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73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700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978"/>
        </w:trPr>
        <w:tc>
          <w:tcPr>
            <w:tcW w:w="2036" w:type="dxa"/>
            <w:vMerge w:val="restart"/>
          </w:tcPr>
          <w:p w:rsidR="00BB6FBA" w:rsidRDefault="000E6278">
            <w:pPr>
              <w:pStyle w:val="TableParagraph"/>
              <w:spacing w:before="69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BB6FBA" w:rsidRDefault="000E6278">
            <w:pPr>
              <w:pStyle w:val="TableParagraph"/>
              <w:spacing w:line="242" w:lineRule="auto"/>
              <w:ind w:left="150" w:right="162"/>
              <w:rPr>
                <w:sz w:val="24"/>
              </w:rPr>
            </w:pPr>
            <w:r>
              <w:rPr>
                <w:sz w:val="24"/>
              </w:rPr>
              <w:t>апреля,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 апреля –</w:t>
            </w:r>
          </w:p>
          <w:p w:rsidR="00BB6FBA" w:rsidRDefault="000E6278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резервный день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компьютера)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9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10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1363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BB6FBA">
            <w:pPr>
              <w:pStyle w:val="TableParagraph"/>
              <w:spacing w:before="123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spacing w:before="123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5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31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 (при 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бумажном носителе)</w:t>
            </w: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232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8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978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/>
              <w:ind w:left="152" w:right="1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базовая или с углубленным изучением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1252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обществознание, литература,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spacing w:before="68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</w:tbl>
    <w:p w:rsidR="00BB6FBA" w:rsidRDefault="00BB6FBA">
      <w:pPr>
        <w:pStyle w:val="TableParagraph"/>
        <w:spacing w:line="237" w:lineRule="auto"/>
        <w:rPr>
          <w:sz w:val="24"/>
        </w:rPr>
        <w:sectPr w:rsidR="00BB6FBA">
          <w:pgSz w:w="12240" w:h="15840"/>
          <w:pgMar w:top="1820" w:right="1440" w:bottom="280" w:left="1440" w:header="720" w:footer="720" w:gutter="0"/>
          <w:cols w:space="720"/>
        </w:sectPr>
      </w:pPr>
    </w:p>
    <w:p w:rsidR="00BB6FBA" w:rsidRDefault="00BB6FB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4"/>
        <w:gridCol w:w="2419"/>
        <w:gridCol w:w="2702"/>
      </w:tblGrid>
      <w:tr w:rsidR="00BB6FBA">
        <w:trPr>
          <w:trHeight w:val="700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73"/>
              <w:ind w:left="386" w:firstLine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</w:t>
            </w:r>
          </w:p>
        </w:tc>
        <w:tc>
          <w:tcPr>
            <w:tcW w:w="2184" w:type="dxa"/>
          </w:tcPr>
          <w:p w:rsidR="00BB6FBA" w:rsidRDefault="000E6278">
            <w:pPr>
              <w:pStyle w:val="TableParagraph"/>
              <w:spacing w:before="207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7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BB6FBA">
        <w:trPr>
          <w:trHeight w:val="1257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 w:right="3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</w:tc>
      </w:tr>
      <w:tr w:rsidR="00BB6FBA">
        <w:trPr>
          <w:trHeight w:val="2357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4"/>
              <w:ind w:left="152" w:right="18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 xml:space="preserve">география, </w:t>
            </w:r>
            <w:r>
              <w:rPr>
                <w:sz w:val="24"/>
              </w:rPr>
              <w:t xml:space="preserve">биология, физика базовая, физика с </w:t>
            </w:r>
            <w:r>
              <w:rPr>
                <w:spacing w:val="-2"/>
                <w:sz w:val="24"/>
              </w:rPr>
              <w:t>углубленным изучением</w:t>
            </w:r>
          </w:p>
          <w:p w:rsidR="00BB6FBA" w:rsidRDefault="000E6278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предмета, информатика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68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978"/>
        </w:trPr>
        <w:tc>
          <w:tcPr>
            <w:tcW w:w="2036" w:type="dxa"/>
            <w:vMerge w:val="restart"/>
          </w:tcPr>
          <w:p w:rsidR="00BB6FBA" w:rsidRDefault="000E6278">
            <w:pPr>
              <w:pStyle w:val="TableParagraph"/>
              <w:spacing w:before="68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BB6FBA" w:rsidRDefault="000E6278">
            <w:pPr>
              <w:pStyle w:val="TableParagraph"/>
              <w:spacing w:line="242" w:lineRule="auto"/>
              <w:ind w:left="150" w:right="162"/>
              <w:rPr>
                <w:sz w:val="24"/>
              </w:rPr>
            </w:pPr>
            <w:r>
              <w:rPr>
                <w:sz w:val="24"/>
              </w:rPr>
              <w:t>апреля,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 апреля –</w:t>
            </w:r>
          </w:p>
          <w:p w:rsidR="00BB6FBA" w:rsidRDefault="000E6278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резервный день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компьютера)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1363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BB6FBA">
            <w:pPr>
              <w:pStyle w:val="TableParagraph"/>
              <w:spacing w:before="126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spacing w:before="126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5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177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 (при 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бумажном носителе)</w:t>
            </w:r>
          </w:p>
        </w:tc>
        <w:tc>
          <w:tcPr>
            <w:tcW w:w="2184" w:type="dxa"/>
            <w:vMerge w:val="restart"/>
          </w:tcPr>
          <w:p w:rsidR="00BB6FBA" w:rsidRDefault="000E6278">
            <w:pPr>
              <w:pStyle w:val="TableParagraph"/>
              <w:spacing w:before="179"/>
              <w:ind w:left="151" w:right="527"/>
              <w:rPr>
                <w:sz w:val="24"/>
              </w:rPr>
            </w:pPr>
            <w:r>
              <w:rPr>
                <w:sz w:val="24"/>
              </w:rPr>
              <w:t xml:space="preserve">8-е, кроме </w:t>
            </w:r>
            <w:r>
              <w:rPr>
                <w:spacing w:val="-2"/>
                <w:sz w:val="24"/>
              </w:rPr>
              <w:t xml:space="preserve">учеников, которые </w:t>
            </w: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национальных</w:t>
            </w: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сопоставительных исследованиях </w:t>
            </w:r>
            <w:r>
              <w:rPr>
                <w:sz w:val="24"/>
              </w:rPr>
              <w:t xml:space="preserve">качества общего </w:t>
            </w:r>
            <w:r>
              <w:rPr>
                <w:spacing w:val="-2"/>
                <w:sz w:val="24"/>
              </w:rPr>
              <w:t xml:space="preserve">образования, утвержденных приказом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13.05.2024 №</w:t>
            </w: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1006,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6FBA" w:rsidRDefault="000E6278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международных сопоставительных исследованиях </w:t>
            </w:r>
            <w:r>
              <w:rPr>
                <w:sz w:val="24"/>
              </w:rPr>
              <w:t xml:space="preserve">качества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8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973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3"/>
              <w:ind w:left="152" w:right="1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базовая или с углубленным изучением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2362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обществознание, литература,</w:t>
            </w:r>
          </w:p>
          <w:p w:rsidR="00BB6FBA" w:rsidRDefault="000E6278">
            <w:pPr>
              <w:pStyle w:val="TableParagraph"/>
              <w:spacing w:before="1"/>
              <w:ind w:left="152" w:right="3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before="3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73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1531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 w:right="18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 xml:space="preserve">география, </w:t>
            </w:r>
            <w:r>
              <w:rPr>
                <w:sz w:val="24"/>
              </w:rPr>
              <w:t>биология, химия, физика базовая, физика с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spacing w:before="207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</w:tbl>
    <w:p w:rsidR="00BB6FBA" w:rsidRDefault="00BB6FBA">
      <w:pPr>
        <w:pStyle w:val="TableParagraph"/>
        <w:spacing w:line="237" w:lineRule="auto"/>
        <w:rPr>
          <w:sz w:val="24"/>
        </w:rPr>
        <w:sectPr w:rsidR="00BB6FBA">
          <w:pgSz w:w="12240" w:h="15840"/>
          <w:pgMar w:top="1820" w:right="1440" w:bottom="280" w:left="1440" w:header="720" w:footer="720" w:gutter="0"/>
          <w:cols w:space="720"/>
        </w:sectPr>
      </w:pPr>
    </w:p>
    <w:p w:rsidR="00BB6FBA" w:rsidRDefault="00BB6FBA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4"/>
        <w:gridCol w:w="2419"/>
        <w:gridCol w:w="2702"/>
      </w:tblGrid>
      <w:tr w:rsidR="00BB6FBA">
        <w:trPr>
          <w:trHeight w:val="700"/>
        </w:trPr>
        <w:tc>
          <w:tcPr>
            <w:tcW w:w="2036" w:type="dxa"/>
          </w:tcPr>
          <w:p w:rsidR="00BB6FBA" w:rsidRDefault="000E6278">
            <w:pPr>
              <w:pStyle w:val="TableParagraph"/>
              <w:spacing w:before="73"/>
              <w:ind w:left="386" w:firstLine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</w:t>
            </w:r>
          </w:p>
        </w:tc>
        <w:tc>
          <w:tcPr>
            <w:tcW w:w="2184" w:type="dxa"/>
          </w:tcPr>
          <w:p w:rsidR="00BB6FBA" w:rsidRDefault="000E6278">
            <w:pPr>
              <w:pStyle w:val="TableParagraph"/>
              <w:spacing w:before="207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7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BB6FBA">
        <w:trPr>
          <w:trHeight w:val="1257"/>
        </w:trPr>
        <w:tc>
          <w:tcPr>
            <w:tcW w:w="2036" w:type="dxa"/>
          </w:tcPr>
          <w:p w:rsidR="00BB6FBA" w:rsidRDefault="00BB6FBA">
            <w:pPr>
              <w:pStyle w:val="TableParagraph"/>
            </w:pPr>
          </w:p>
        </w:tc>
        <w:tc>
          <w:tcPr>
            <w:tcW w:w="2184" w:type="dxa"/>
            <w:vMerge w:val="restart"/>
          </w:tcPr>
          <w:p w:rsidR="00BB6FBA" w:rsidRDefault="00BB6FBA">
            <w:pPr>
              <w:pStyle w:val="TableParagraph"/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8"/>
              <w:ind w:left="152" w:right="342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углубленным изучением предмета, информатика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</w:pPr>
          </w:p>
        </w:tc>
      </w:tr>
      <w:tr w:rsidR="00BB6FBA">
        <w:trPr>
          <w:trHeight w:val="974"/>
        </w:trPr>
        <w:tc>
          <w:tcPr>
            <w:tcW w:w="2036" w:type="dxa"/>
            <w:vMerge w:val="restart"/>
          </w:tcPr>
          <w:p w:rsidR="00BB6FBA" w:rsidRDefault="000E6278"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BB6FBA" w:rsidRDefault="000E6278">
            <w:pPr>
              <w:pStyle w:val="TableParagraph"/>
              <w:spacing w:before="4" w:line="237" w:lineRule="auto"/>
              <w:ind w:left="150" w:right="162"/>
              <w:rPr>
                <w:sz w:val="24"/>
              </w:rPr>
            </w:pPr>
            <w:r>
              <w:rPr>
                <w:sz w:val="24"/>
              </w:rPr>
              <w:t>апреля,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 апреля –</w:t>
            </w:r>
          </w:p>
          <w:p w:rsidR="00BB6FBA" w:rsidRDefault="000E6278">
            <w:pPr>
              <w:pStyle w:val="TableParagraph"/>
              <w:spacing w:before="4"/>
              <w:ind w:left="150" w:right="146"/>
              <w:rPr>
                <w:sz w:val="24"/>
              </w:rPr>
            </w:pPr>
            <w:r>
              <w:rPr>
                <w:sz w:val="24"/>
              </w:rPr>
              <w:t>резервный день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компьютера)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64"/>
              <w:ind w:left="15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предметов: </w:t>
            </w:r>
            <w:r>
              <w:rPr>
                <w:spacing w:val="-2"/>
                <w:sz w:val="24"/>
              </w:rPr>
              <w:t>история, обществознание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203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чем 45 минут</w:t>
            </w:r>
          </w:p>
        </w:tc>
      </w:tr>
      <w:tr w:rsidR="00BB6FBA">
        <w:trPr>
          <w:trHeight w:val="1367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BB6FBA">
            <w:pPr>
              <w:pStyle w:val="TableParagraph"/>
              <w:spacing w:before="123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Один из предметов: 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spacing w:before="123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0"/>
        </w:trPr>
        <w:tc>
          <w:tcPr>
            <w:tcW w:w="2036" w:type="dxa"/>
            <w:vMerge w:val="restart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66"/>
              <w:rPr>
                <w:sz w:val="24"/>
              </w:rPr>
            </w:pPr>
          </w:p>
          <w:p w:rsidR="00BB6FBA" w:rsidRDefault="000E6278">
            <w:pPr>
              <w:pStyle w:val="TableParagraph"/>
              <w:ind w:left="150" w:righ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16 мая (при 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бумажном носителе)</w:t>
            </w:r>
          </w:p>
        </w:tc>
        <w:tc>
          <w:tcPr>
            <w:tcW w:w="2184" w:type="dxa"/>
            <w:vMerge w:val="restart"/>
          </w:tcPr>
          <w:p w:rsidR="00BB6FBA" w:rsidRDefault="000E6278">
            <w:pPr>
              <w:pStyle w:val="TableParagraph"/>
              <w:spacing w:before="68"/>
              <w:ind w:left="151" w:right="206"/>
              <w:rPr>
                <w:sz w:val="24"/>
              </w:rPr>
            </w:pPr>
            <w:r>
              <w:rPr>
                <w:sz w:val="24"/>
              </w:rPr>
              <w:t xml:space="preserve">10-е, кроме </w:t>
            </w:r>
            <w:r>
              <w:rPr>
                <w:spacing w:val="-2"/>
                <w:sz w:val="24"/>
              </w:rPr>
              <w:t xml:space="preserve">учеников, которые </w:t>
            </w: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национальных</w:t>
            </w: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сопоставительных исследованиях </w:t>
            </w:r>
            <w:r>
              <w:rPr>
                <w:sz w:val="24"/>
              </w:rPr>
              <w:t xml:space="preserve">качества общего </w:t>
            </w:r>
            <w:r>
              <w:rPr>
                <w:spacing w:val="-2"/>
                <w:sz w:val="24"/>
              </w:rPr>
              <w:t xml:space="preserve">образования, утвержденных приказом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13.05.2024 №</w:t>
            </w:r>
          </w:p>
          <w:p w:rsidR="00BB6FBA" w:rsidRDefault="000E627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1006,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6FBA" w:rsidRDefault="000E6278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международных сопоставительных исследованиях </w:t>
            </w:r>
            <w:r>
              <w:rPr>
                <w:sz w:val="24"/>
              </w:rPr>
              <w:t xml:space="preserve">качества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3"/>
              <w:ind w:left="15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70"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705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0E6278"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702" w:type="dxa"/>
          </w:tcPr>
          <w:p w:rsidR="00BB6FBA" w:rsidRDefault="000E6278">
            <w:pPr>
              <w:pStyle w:val="TableParagraph"/>
              <w:spacing w:before="68" w:line="242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BB6FBA">
        <w:trPr>
          <w:trHeight w:val="3960"/>
        </w:trPr>
        <w:tc>
          <w:tcPr>
            <w:tcW w:w="2036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BB6FBA" w:rsidRDefault="00BB6FBA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178"/>
              <w:rPr>
                <w:sz w:val="24"/>
              </w:rPr>
            </w:pPr>
          </w:p>
          <w:p w:rsidR="00BB6FBA" w:rsidRDefault="000E6278">
            <w:pPr>
              <w:pStyle w:val="TableParagraph"/>
              <w:spacing w:before="1"/>
              <w:ind w:left="152" w:right="290"/>
              <w:rPr>
                <w:sz w:val="24"/>
              </w:rPr>
            </w:pPr>
            <w:r>
              <w:rPr>
                <w:sz w:val="24"/>
              </w:rPr>
              <w:t xml:space="preserve">Два из предметов: </w:t>
            </w:r>
            <w:r>
              <w:rPr>
                <w:spacing w:val="-2"/>
                <w:sz w:val="24"/>
              </w:rPr>
              <w:t xml:space="preserve">история, обществознание,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физика, 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язык </w:t>
            </w:r>
            <w:r>
              <w:rPr>
                <w:spacing w:val="-2"/>
                <w:sz w:val="24"/>
              </w:rPr>
              <w:t>(английский, немецкий,</w:t>
            </w:r>
          </w:p>
          <w:p w:rsidR="00BB6FBA" w:rsidRDefault="000E6278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2702" w:type="dxa"/>
          </w:tcPr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rPr>
                <w:sz w:val="24"/>
              </w:rPr>
            </w:pPr>
          </w:p>
          <w:p w:rsidR="00BB6FBA" w:rsidRDefault="00BB6FBA">
            <w:pPr>
              <w:pStyle w:val="TableParagraph"/>
              <w:spacing w:before="42"/>
              <w:rPr>
                <w:sz w:val="24"/>
              </w:rPr>
            </w:pPr>
          </w:p>
          <w:p w:rsidR="00BB6FBA" w:rsidRDefault="000E6278">
            <w:pPr>
              <w:pStyle w:val="TableParagraph"/>
              <w:spacing w:line="237" w:lineRule="auto"/>
              <w:ind w:left="152" w:right="159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</w:tbl>
    <w:p w:rsidR="00BB6FBA" w:rsidRDefault="00BB6FBA">
      <w:pPr>
        <w:pStyle w:val="a3"/>
        <w:rPr>
          <w:sz w:val="20"/>
        </w:rPr>
      </w:pPr>
    </w:p>
    <w:p w:rsidR="00BB6FBA" w:rsidRDefault="00BB6FBA">
      <w:pPr>
        <w:pStyle w:val="a3"/>
        <w:rPr>
          <w:sz w:val="20"/>
        </w:rPr>
      </w:pPr>
    </w:p>
    <w:p w:rsidR="00BB6FBA" w:rsidRDefault="00BB6FBA">
      <w:pPr>
        <w:spacing w:line="225" w:lineRule="exact"/>
        <w:rPr>
          <w:rFonts w:ascii="Microsoft Sans Serif" w:hAnsi="Microsoft Sans Serif"/>
          <w:sz w:val="20"/>
        </w:rPr>
      </w:pPr>
      <w:bookmarkStart w:id="1" w:name="_GoBack"/>
      <w:bookmarkEnd w:id="1"/>
    </w:p>
    <w:sectPr w:rsidR="00BB6FBA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FBA"/>
    <w:rsid w:val="000E6278"/>
    <w:rsid w:val="00B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74CC-8B61-4014-9388-6F705254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%23/document/99/1306081754/" TargetMode="External"/><Relationship Id="rId4" Type="http://schemas.openxmlformats.org/officeDocument/2006/relationships/hyperlink" Target="https://1zavuch.ru/%23/document/99/13060817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</dc:creator>
  <cp:lastModifiedBy>Учетная запись Майкрософт</cp:lastModifiedBy>
  <cp:revision>3</cp:revision>
  <dcterms:created xsi:type="dcterms:W3CDTF">2025-01-25T10:29:00Z</dcterms:created>
  <dcterms:modified xsi:type="dcterms:W3CDTF">2025-01-25T10:31:00Z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2025-01-25T00:00:00Z</vt:filetime>
  </property>
  <property fmtid="{D5CDD505-2E9C-101B-9397-08002B2CF9AE}" pid="5" name="Producer">
    <vt:lpwstr>www.ilovepdf.com</vt:lpwstr>
  </property>
</Properties>
</file>