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D9" w:rsidRPr="005C5E72" w:rsidRDefault="00C557D9" w:rsidP="00C55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72">
        <w:rPr>
          <w:rFonts w:ascii="Times New Roman" w:hAnsi="Times New Roman" w:cs="Times New Roman"/>
          <w:b/>
          <w:sz w:val="28"/>
          <w:szCs w:val="28"/>
        </w:rPr>
        <w:t>Доступность для</w:t>
      </w:r>
      <w:r w:rsidR="005C5E72" w:rsidRPr="005C5E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E72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Pr="005C5E72">
        <w:rPr>
          <w:rFonts w:ascii="Times New Roman" w:hAnsi="Times New Roman" w:cs="Times New Roman"/>
          <w:b/>
          <w:sz w:val="28"/>
          <w:szCs w:val="28"/>
        </w:rPr>
        <w:t xml:space="preserve"> групп населения</w:t>
      </w:r>
    </w:p>
    <w:p w:rsidR="00C557D9" w:rsidRPr="005C5E72" w:rsidRDefault="005C5E72" w:rsidP="00C55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72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 «Основная общеобразовательная школа №12» Пожарского муниципального учреждения</w:t>
      </w:r>
    </w:p>
    <w:p w:rsidR="00C557D9" w:rsidRDefault="00C557D9" w:rsidP="00C55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7D9" w:rsidRDefault="00C557D9" w:rsidP="00C55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Пожарский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едосьевка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Советская,18</w:t>
      </w:r>
      <w:r w:rsidR="009D7452">
        <w:rPr>
          <w:rFonts w:ascii="Times New Roman" w:hAnsi="Times New Roman" w:cs="Times New Roman"/>
          <w:sz w:val="28"/>
          <w:szCs w:val="28"/>
        </w:rPr>
        <w:t>.</w:t>
      </w:r>
    </w:p>
    <w:p w:rsidR="009D7452" w:rsidRDefault="009D7452" w:rsidP="00C55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Остановка транспорта: автобусная остановка расположена в </w:t>
      </w:r>
      <w:r w:rsidR="005C5E72">
        <w:rPr>
          <w:rFonts w:ascii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hAnsi="Times New Roman" w:cs="Times New Roman"/>
          <w:sz w:val="28"/>
          <w:szCs w:val="28"/>
        </w:rPr>
        <w:t xml:space="preserve">метрах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D7452" w:rsidRDefault="009D7452" w:rsidP="00C55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школы.</w:t>
      </w:r>
    </w:p>
    <w:p w:rsidR="00C557D9" w:rsidRDefault="00C557D9" w:rsidP="00C55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дв</w:t>
      </w:r>
      <w:r w:rsidR="005C5E72">
        <w:rPr>
          <w:rFonts w:ascii="Times New Roman" w:hAnsi="Times New Roman" w:cs="Times New Roman"/>
          <w:sz w:val="28"/>
          <w:szCs w:val="28"/>
        </w:rPr>
        <w:t>ижения к</w:t>
      </w:r>
      <w:r w:rsidR="009D7452">
        <w:rPr>
          <w:rFonts w:ascii="Times New Roman" w:hAnsi="Times New Roman" w:cs="Times New Roman"/>
          <w:sz w:val="28"/>
          <w:szCs w:val="28"/>
        </w:rPr>
        <w:t xml:space="preserve"> входу в здание находится</w:t>
      </w:r>
      <w:r>
        <w:rPr>
          <w:rFonts w:ascii="Times New Roman" w:hAnsi="Times New Roman" w:cs="Times New Roman"/>
          <w:sz w:val="28"/>
          <w:szCs w:val="28"/>
        </w:rPr>
        <w:t xml:space="preserve"> гравийная дорожка, металлическая калитка со свободным открыванием.</w:t>
      </w:r>
    </w:p>
    <w:p w:rsidR="00C557D9" w:rsidRDefault="00C557D9" w:rsidP="00C55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здание оборудован переносным пандусом, который легко </w:t>
      </w:r>
    </w:p>
    <w:p w:rsidR="00C557D9" w:rsidRPr="00C557D9" w:rsidRDefault="00C557D9" w:rsidP="00C55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ставится в удобное положение. Имеется кнопка вызова сотрудников</w:t>
      </w:r>
      <w:r w:rsidR="005C5E72">
        <w:rPr>
          <w:rFonts w:ascii="Times New Roman" w:hAnsi="Times New Roman" w:cs="Times New Roman"/>
          <w:sz w:val="28"/>
          <w:szCs w:val="28"/>
        </w:rPr>
        <w:t>, который может сопроводить.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C557D9" w:rsidRPr="00C557D9" w:rsidSect="008A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7D9"/>
    <w:rsid w:val="005C5E72"/>
    <w:rsid w:val="00773809"/>
    <w:rsid w:val="008A4EDF"/>
    <w:rsid w:val="009D7452"/>
    <w:rsid w:val="00C557D9"/>
    <w:rsid w:val="00E7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</dc:creator>
  <cp:lastModifiedBy>shcool</cp:lastModifiedBy>
  <cp:revision>2</cp:revision>
  <dcterms:created xsi:type="dcterms:W3CDTF">2022-02-04T02:35:00Z</dcterms:created>
  <dcterms:modified xsi:type="dcterms:W3CDTF">2022-02-04T03:41:00Z</dcterms:modified>
</cp:coreProperties>
</file>